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19" w:rsidRDefault="001E3966" w:rsidP="00D51DC8">
      <w:pPr>
        <w:jc w:val="center"/>
      </w:pPr>
      <w:r>
        <w:rPr>
          <w:noProof/>
          <w:lang w:eastAsia="en-AU"/>
        </w:rPr>
        <mc:AlternateContent>
          <mc:Choice Requires="wps">
            <w:drawing>
              <wp:anchor distT="45720" distB="45720" distL="182880" distR="182880" simplePos="0" relativeHeight="251659264" behindDoc="1" locked="0" layoutInCell="1" allowOverlap="0" wp14:anchorId="4CF6EBA2" wp14:editId="37BA7DAB">
                <wp:simplePos x="0" y="0"/>
                <wp:positionH relativeFrom="column">
                  <wp:posOffset>-342900</wp:posOffset>
                </wp:positionH>
                <wp:positionV relativeFrom="paragraph">
                  <wp:posOffset>91440</wp:posOffset>
                </wp:positionV>
                <wp:extent cx="1724025" cy="1962150"/>
                <wp:effectExtent l="38100" t="38100" r="47625"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962150"/>
                        </a:xfrm>
                        <a:prstGeom prst="rect">
                          <a:avLst/>
                        </a:prstGeom>
                        <a:solidFill>
                          <a:schemeClr val="accent2">
                            <a:lumMod val="60000"/>
                            <a:lumOff val="40000"/>
                          </a:schemeClr>
                        </a:solidFill>
                        <a:ln w="76200" cmpd="dbl">
                          <a:solidFill>
                            <a:sysClr val="windowText" lastClr="000000"/>
                          </a:solidFill>
                          <a:miter lim="800000"/>
                          <a:headEnd/>
                          <a:tailEnd/>
                        </a:ln>
                      </wps:spPr>
                      <wps:txbx>
                        <w:txbxContent>
                          <w:p w:rsidR="00D51DC8" w:rsidRDefault="00D51DC8" w:rsidP="00D51DC8">
                            <w:pPr>
                              <w:spacing w:after="0"/>
                              <w:jc w:val="center"/>
                              <w:rPr>
                                <w:rFonts w:ascii="Arial" w:hAnsi="Arial" w:cs="Arial"/>
                                <w:b/>
                                <w:iCs/>
                                <w:caps/>
                                <w:sz w:val="28"/>
                                <w:szCs w:val="28"/>
                              </w:rPr>
                            </w:pPr>
                            <w:r>
                              <w:rPr>
                                <w:rFonts w:ascii="Arial" w:hAnsi="Arial" w:cs="Arial"/>
                                <w:b/>
                                <w:iCs/>
                                <w:caps/>
                                <w:sz w:val="28"/>
                                <w:szCs w:val="28"/>
                              </w:rPr>
                              <w:t>venue:</w:t>
                            </w:r>
                          </w:p>
                          <w:p w:rsidR="00D51DC8" w:rsidRDefault="00D51DC8" w:rsidP="00D51DC8">
                            <w:pPr>
                              <w:spacing w:after="0"/>
                              <w:jc w:val="center"/>
                              <w:rPr>
                                <w:rFonts w:ascii="Arial" w:hAnsi="Arial" w:cs="Arial"/>
                                <w:iCs/>
                                <w:caps/>
                                <w:sz w:val="28"/>
                                <w:szCs w:val="28"/>
                              </w:rPr>
                            </w:pPr>
                            <w:r>
                              <w:rPr>
                                <w:rFonts w:ascii="Arial" w:hAnsi="Arial" w:cs="Arial"/>
                                <w:iCs/>
                                <w:caps/>
                                <w:sz w:val="28"/>
                                <w:szCs w:val="28"/>
                              </w:rPr>
                              <w:t xml:space="preserve">Eastbank performing arts centre </w:t>
                            </w:r>
                          </w:p>
                          <w:p w:rsidR="00D51DC8" w:rsidRPr="005C32F0" w:rsidRDefault="00D51DC8" w:rsidP="00D51DC8">
                            <w:pPr>
                              <w:spacing w:after="0"/>
                              <w:jc w:val="center"/>
                              <w:rPr>
                                <w:rFonts w:ascii="Arial" w:hAnsi="Arial" w:cs="Arial"/>
                                <w:iCs/>
                                <w:caps/>
                                <w:sz w:val="28"/>
                              </w:rPr>
                            </w:pPr>
                            <w:r>
                              <w:rPr>
                                <w:rFonts w:ascii="Arial" w:hAnsi="Arial" w:cs="Arial"/>
                                <w:iCs/>
                                <w:caps/>
                                <w:sz w:val="28"/>
                                <w:szCs w:val="28"/>
                              </w:rPr>
                              <w:t>welsford street shepparton</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F6EBA2" id="Rectangle 4" o:spid="_x0000_s1026" style="position:absolute;left:0;text-align:left;margin-left:-27pt;margin-top:7.2pt;width:135.75pt;height:154.5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" o:allowoverlap="f" fillcolor="#c29ae4 [1941]" strokecolor="windowText" strokeweight="6pt">
                <v:stroke linestyle="thinThin"/>
                <v:textbox inset="14.4pt,14.4pt,14.4pt,14.4pt">
                  <w:txbxContent>
                    <w:p w:rsidR="00D51DC8" w:rsidRDefault="00D51DC8" w:rsidP="00D51DC8">
                      <w:pPr>
                        <w:spacing w:after="0"/>
                        <w:jc w:val="center"/>
                        <w:rPr>
                          <w:rFonts w:ascii="Arial" w:hAnsi="Arial" w:cs="Arial"/>
                          <w:b/>
                          <w:iCs/>
                          <w:caps/>
                          <w:sz w:val="28"/>
                          <w:szCs w:val="28"/>
                        </w:rPr>
                      </w:pPr>
                      <w:r>
                        <w:rPr>
                          <w:rFonts w:ascii="Arial" w:hAnsi="Arial" w:cs="Arial"/>
                          <w:b/>
                          <w:iCs/>
                          <w:caps/>
                          <w:sz w:val="28"/>
                          <w:szCs w:val="28"/>
                        </w:rPr>
                        <w:t>venue:</w:t>
                      </w:r>
                    </w:p>
                    <w:p w:rsidR="00D51DC8" w:rsidRDefault="00D51DC8" w:rsidP="00D51DC8">
                      <w:pPr>
                        <w:spacing w:after="0"/>
                        <w:jc w:val="center"/>
                        <w:rPr>
                          <w:rFonts w:ascii="Arial" w:hAnsi="Arial" w:cs="Arial"/>
                          <w:iCs/>
                          <w:caps/>
                          <w:sz w:val="28"/>
                          <w:szCs w:val="28"/>
                        </w:rPr>
                      </w:pPr>
                      <w:r>
                        <w:rPr>
                          <w:rFonts w:ascii="Arial" w:hAnsi="Arial" w:cs="Arial"/>
                          <w:iCs/>
                          <w:caps/>
                          <w:sz w:val="28"/>
                          <w:szCs w:val="28"/>
                        </w:rPr>
                        <w:t xml:space="preserve">Eastbank performing arts centre </w:t>
                      </w:r>
                    </w:p>
                    <w:p w:rsidR="00D51DC8" w:rsidRPr="005C32F0" w:rsidRDefault="00D51DC8" w:rsidP="00D51DC8">
                      <w:pPr>
                        <w:spacing w:after="0"/>
                        <w:jc w:val="center"/>
                        <w:rPr>
                          <w:rFonts w:ascii="Arial" w:hAnsi="Arial" w:cs="Arial"/>
                          <w:iCs/>
                          <w:caps/>
                          <w:sz w:val="28"/>
                        </w:rPr>
                      </w:pPr>
                      <w:r>
                        <w:rPr>
                          <w:rFonts w:ascii="Arial" w:hAnsi="Arial" w:cs="Arial"/>
                          <w:iCs/>
                          <w:caps/>
                          <w:sz w:val="28"/>
                          <w:szCs w:val="28"/>
                        </w:rPr>
                        <w:t>welsford street shepparton</w:t>
                      </w:r>
                    </w:p>
                  </w:txbxContent>
                </v:textbox>
                <w10:wrap type="square"/>
              </v:rect>
            </w:pict>
          </mc:Fallback>
        </mc:AlternateContent>
      </w:r>
      <w:r w:rsidR="00D51DC8">
        <w:rPr>
          <w:noProof/>
          <w:lang w:eastAsia="en-AU"/>
        </w:rPr>
        <mc:AlternateContent>
          <mc:Choice Requires="wps">
            <w:drawing>
              <wp:anchor distT="45720" distB="45720" distL="182880" distR="182880" simplePos="0" relativeHeight="251661312" behindDoc="1" locked="0" layoutInCell="1" allowOverlap="0" wp14:anchorId="465B7441" wp14:editId="3D87CCC3">
                <wp:simplePos x="0" y="0"/>
                <wp:positionH relativeFrom="margin">
                  <wp:align>right</wp:align>
                </wp:positionH>
                <wp:positionV relativeFrom="paragraph">
                  <wp:posOffset>38100</wp:posOffset>
                </wp:positionV>
                <wp:extent cx="1695450" cy="1981200"/>
                <wp:effectExtent l="38100" t="38100" r="38100" b="3810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981200"/>
                        </a:xfrm>
                        <a:prstGeom prst="rect">
                          <a:avLst/>
                        </a:prstGeom>
                        <a:solidFill>
                          <a:schemeClr val="accent2">
                            <a:lumMod val="60000"/>
                            <a:lumOff val="40000"/>
                          </a:schemeClr>
                        </a:solidFill>
                        <a:ln w="76200" cmpd="dbl">
                          <a:solidFill>
                            <a:sysClr val="windowText" lastClr="000000"/>
                          </a:solidFill>
                          <a:miter lim="800000"/>
                          <a:headEnd/>
                          <a:tailEnd/>
                        </a:ln>
                      </wps:spPr>
                      <wps:txbx>
                        <w:txbxContent>
                          <w:p w:rsidR="00D51DC8" w:rsidRDefault="00D51DC8" w:rsidP="00D51DC8">
                            <w:pPr>
                              <w:spacing w:after="0"/>
                              <w:jc w:val="center"/>
                              <w:rPr>
                                <w:rFonts w:ascii="Arial" w:hAnsi="Arial" w:cs="Arial"/>
                                <w:b/>
                                <w:iCs/>
                                <w:caps/>
                                <w:sz w:val="28"/>
                                <w:szCs w:val="28"/>
                              </w:rPr>
                            </w:pPr>
                            <w:r>
                              <w:rPr>
                                <w:rFonts w:ascii="Arial" w:hAnsi="Arial" w:cs="Arial"/>
                                <w:b/>
                                <w:iCs/>
                                <w:caps/>
                                <w:sz w:val="28"/>
                                <w:szCs w:val="28"/>
                              </w:rPr>
                              <w:t>further enquiries:</w:t>
                            </w:r>
                          </w:p>
                          <w:p w:rsidR="00D51DC8" w:rsidRDefault="00D51DC8" w:rsidP="00D51DC8">
                            <w:pPr>
                              <w:spacing w:after="0"/>
                              <w:jc w:val="center"/>
                              <w:rPr>
                                <w:rFonts w:ascii="Arial" w:hAnsi="Arial" w:cs="Arial"/>
                                <w:iCs/>
                                <w:caps/>
                                <w:sz w:val="28"/>
                                <w:szCs w:val="28"/>
                              </w:rPr>
                            </w:pPr>
                          </w:p>
                          <w:p w:rsidR="00D51DC8" w:rsidRDefault="00D51DC8" w:rsidP="00D51DC8">
                            <w:pPr>
                              <w:spacing w:after="0"/>
                              <w:jc w:val="center"/>
                              <w:rPr>
                                <w:rFonts w:ascii="Arial" w:hAnsi="Arial" w:cs="Arial"/>
                                <w:iCs/>
                                <w:caps/>
                                <w:sz w:val="28"/>
                                <w:szCs w:val="28"/>
                              </w:rPr>
                            </w:pPr>
                            <w:r>
                              <w:rPr>
                                <w:rFonts w:ascii="Arial" w:hAnsi="Arial" w:cs="Arial"/>
                                <w:iCs/>
                                <w:caps/>
                                <w:sz w:val="28"/>
                                <w:szCs w:val="28"/>
                              </w:rPr>
                              <w:t>Aimee brond</w:t>
                            </w:r>
                          </w:p>
                          <w:p w:rsidR="00D51DC8" w:rsidRPr="005C32F0" w:rsidRDefault="00D51DC8" w:rsidP="00D51DC8">
                            <w:pPr>
                              <w:spacing w:after="0"/>
                              <w:jc w:val="center"/>
                              <w:rPr>
                                <w:rFonts w:ascii="Arial" w:hAnsi="Arial" w:cs="Arial"/>
                                <w:iCs/>
                                <w:caps/>
                                <w:sz w:val="28"/>
                              </w:rPr>
                            </w:pPr>
                            <w:r>
                              <w:rPr>
                                <w:rFonts w:ascii="Arial" w:hAnsi="Arial" w:cs="Arial"/>
                                <w:iCs/>
                                <w:caps/>
                                <w:sz w:val="28"/>
                                <w:szCs w:val="28"/>
                              </w:rPr>
                              <w:t>0418427021</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5B7441" id="_x0000_s1027" style="position:absolute;left:0;text-align:left;margin-left:82.3pt;margin-top:3pt;width:133.5pt;height:156pt;z-index:-251655168;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" o:allowoverlap="f" fillcolor="#c29ae4 [1941]" strokecolor="windowText" strokeweight="6pt">
                <v:stroke linestyle="thinThin"/>
                <v:textbox inset="14.4pt,14.4pt,14.4pt,14.4pt">
                  <w:txbxContent>
                    <w:p w:rsidR="00D51DC8" w:rsidRDefault="00D51DC8" w:rsidP="00D51DC8">
                      <w:pPr>
                        <w:spacing w:after="0"/>
                        <w:jc w:val="center"/>
                        <w:rPr>
                          <w:rFonts w:ascii="Arial" w:hAnsi="Arial" w:cs="Arial"/>
                          <w:b/>
                          <w:iCs/>
                          <w:caps/>
                          <w:sz w:val="28"/>
                          <w:szCs w:val="28"/>
                        </w:rPr>
                      </w:pPr>
                      <w:r>
                        <w:rPr>
                          <w:rFonts w:ascii="Arial" w:hAnsi="Arial" w:cs="Arial"/>
                          <w:b/>
                          <w:iCs/>
                          <w:caps/>
                          <w:sz w:val="28"/>
                          <w:szCs w:val="28"/>
                        </w:rPr>
                        <w:t>further enquiries:</w:t>
                      </w:r>
                    </w:p>
                    <w:p w:rsidR="00D51DC8" w:rsidRDefault="00D51DC8" w:rsidP="00D51DC8">
                      <w:pPr>
                        <w:spacing w:after="0"/>
                        <w:jc w:val="center"/>
                        <w:rPr>
                          <w:rFonts w:ascii="Arial" w:hAnsi="Arial" w:cs="Arial"/>
                          <w:iCs/>
                          <w:caps/>
                          <w:sz w:val="28"/>
                          <w:szCs w:val="28"/>
                        </w:rPr>
                      </w:pPr>
                    </w:p>
                    <w:p w:rsidR="00D51DC8" w:rsidRDefault="00D51DC8" w:rsidP="00D51DC8">
                      <w:pPr>
                        <w:spacing w:after="0"/>
                        <w:jc w:val="center"/>
                        <w:rPr>
                          <w:rFonts w:ascii="Arial" w:hAnsi="Arial" w:cs="Arial"/>
                          <w:iCs/>
                          <w:caps/>
                          <w:sz w:val="28"/>
                          <w:szCs w:val="28"/>
                        </w:rPr>
                      </w:pPr>
                      <w:r>
                        <w:rPr>
                          <w:rFonts w:ascii="Arial" w:hAnsi="Arial" w:cs="Arial"/>
                          <w:iCs/>
                          <w:caps/>
                          <w:sz w:val="28"/>
                          <w:szCs w:val="28"/>
                        </w:rPr>
                        <w:t>Aimee brond</w:t>
                      </w:r>
                    </w:p>
                    <w:p w:rsidR="00D51DC8" w:rsidRPr="005C32F0" w:rsidRDefault="00D51DC8" w:rsidP="00D51DC8">
                      <w:pPr>
                        <w:spacing w:after="0"/>
                        <w:jc w:val="center"/>
                        <w:rPr>
                          <w:rFonts w:ascii="Arial" w:hAnsi="Arial" w:cs="Arial"/>
                          <w:iCs/>
                          <w:caps/>
                          <w:sz w:val="28"/>
                        </w:rPr>
                      </w:pPr>
                      <w:r>
                        <w:rPr>
                          <w:rFonts w:ascii="Arial" w:hAnsi="Arial" w:cs="Arial"/>
                          <w:iCs/>
                          <w:caps/>
                          <w:sz w:val="28"/>
                          <w:szCs w:val="28"/>
                        </w:rPr>
                        <w:t>0418427021</w:t>
                      </w:r>
                    </w:p>
                  </w:txbxContent>
                </v:textbox>
                <w10:wrap type="square" anchorx="margin"/>
              </v:rect>
            </w:pict>
          </mc:Fallback>
        </mc:AlternateContent>
      </w:r>
      <w:r w:rsidR="00D51DC8" w:rsidRPr="00D51DC8">
        <w:rPr>
          <w:noProof/>
          <w:lang w:eastAsia="en-AU"/>
        </w:rPr>
        <w:drawing>
          <wp:inline distT="0" distB="0" distL="0" distR="0" wp14:anchorId="010805F6" wp14:editId="2BD94C1E">
            <wp:extent cx="1854431" cy="2219325"/>
            <wp:effectExtent l="0" t="0" r="0" b="0"/>
            <wp:docPr id="1" name="Picture 1"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138" cy="2245303"/>
                    </a:xfrm>
                    <a:prstGeom prst="rect">
                      <a:avLst/>
                    </a:prstGeom>
                    <a:noFill/>
                    <a:ln>
                      <a:noFill/>
                    </a:ln>
                  </pic:spPr>
                </pic:pic>
              </a:graphicData>
            </a:graphic>
          </wp:inline>
        </w:drawing>
      </w:r>
      <w:r>
        <w:t xml:space="preserve">                                   </w:t>
      </w:r>
      <w:r>
        <w:tab/>
      </w:r>
    </w:p>
    <w:p w:rsidR="001E3966" w:rsidRDefault="001E3966" w:rsidP="00D51DC8">
      <w:pPr>
        <w:jc w:val="center"/>
      </w:pPr>
    </w:p>
    <w:p w:rsidR="001E3966" w:rsidRDefault="001E3966" w:rsidP="001E3966">
      <w:pPr>
        <w:rPr>
          <w:rFonts w:ascii="Arial" w:hAnsi="Arial" w:cs="Arial"/>
          <w:b/>
        </w:rPr>
      </w:pPr>
      <w:r>
        <w:rPr>
          <w:rFonts w:ascii="Arial" w:hAnsi="Arial" w:cs="Arial"/>
          <w:b/>
        </w:rPr>
        <w:t>Competition Dates – August 2</w:t>
      </w:r>
      <w:r w:rsidRPr="001E3966">
        <w:rPr>
          <w:rFonts w:ascii="Arial" w:hAnsi="Arial" w:cs="Arial"/>
          <w:b/>
          <w:vertAlign w:val="superscript"/>
        </w:rPr>
        <w:t>nd</w:t>
      </w:r>
      <w:r>
        <w:rPr>
          <w:rFonts w:ascii="Arial" w:hAnsi="Arial" w:cs="Arial"/>
          <w:b/>
        </w:rPr>
        <w:t>, 3</w:t>
      </w:r>
      <w:r w:rsidRPr="001E3966">
        <w:rPr>
          <w:rFonts w:ascii="Arial" w:hAnsi="Arial" w:cs="Arial"/>
          <w:b/>
          <w:vertAlign w:val="superscript"/>
        </w:rPr>
        <w:t>rd</w:t>
      </w:r>
      <w:r>
        <w:rPr>
          <w:rFonts w:ascii="Arial" w:hAnsi="Arial" w:cs="Arial"/>
          <w:b/>
        </w:rPr>
        <w:t xml:space="preserve"> and 4</w:t>
      </w:r>
      <w:r w:rsidRPr="001E3966">
        <w:rPr>
          <w:rFonts w:ascii="Arial" w:hAnsi="Arial" w:cs="Arial"/>
          <w:b/>
          <w:vertAlign w:val="superscript"/>
        </w:rPr>
        <w:t>th</w:t>
      </w:r>
      <w:r>
        <w:rPr>
          <w:rFonts w:ascii="Arial" w:hAnsi="Arial" w:cs="Arial"/>
          <w:b/>
        </w:rPr>
        <w:t xml:space="preserve"> 2019</w:t>
      </w:r>
    </w:p>
    <w:p w:rsidR="001E3966" w:rsidRDefault="001E3966" w:rsidP="001E3966">
      <w:pPr>
        <w:rPr>
          <w:rFonts w:ascii="Arial" w:hAnsi="Arial" w:cs="Arial"/>
          <w:b/>
        </w:rPr>
      </w:pPr>
      <w:r>
        <w:rPr>
          <w:rFonts w:ascii="Arial" w:hAnsi="Arial" w:cs="Arial"/>
          <w:b/>
        </w:rPr>
        <w:t xml:space="preserve">Divisions Offered – </w:t>
      </w:r>
    </w:p>
    <w:p w:rsidR="001E3966" w:rsidRDefault="001E3966" w:rsidP="001E3966">
      <w:pPr>
        <w:pStyle w:val="ListParagraph"/>
        <w:numPr>
          <w:ilvl w:val="0"/>
          <w:numId w:val="1"/>
        </w:numPr>
        <w:rPr>
          <w:rFonts w:ascii="Arial" w:hAnsi="Arial" w:cs="Arial"/>
          <w:b/>
        </w:rPr>
      </w:pPr>
      <w:proofErr w:type="spellStart"/>
      <w:r>
        <w:rPr>
          <w:rFonts w:ascii="Arial" w:hAnsi="Arial" w:cs="Arial"/>
        </w:rPr>
        <w:t>Tinies</w:t>
      </w:r>
      <w:proofErr w:type="spellEnd"/>
      <w:r>
        <w:rPr>
          <w:rFonts w:ascii="Arial" w:hAnsi="Arial" w:cs="Arial"/>
        </w:rPr>
        <w:t xml:space="preserve"> – </w:t>
      </w:r>
      <w:proofErr w:type="spellStart"/>
      <w:r>
        <w:rPr>
          <w:rFonts w:ascii="Arial" w:hAnsi="Arial" w:cs="Arial"/>
        </w:rPr>
        <w:t>Div</w:t>
      </w:r>
      <w:proofErr w:type="spellEnd"/>
      <w:r>
        <w:rPr>
          <w:rFonts w:ascii="Arial" w:hAnsi="Arial" w:cs="Arial"/>
        </w:rPr>
        <w:t xml:space="preserve"> </w:t>
      </w:r>
      <w:r>
        <w:rPr>
          <w:rFonts w:ascii="Arial" w:hAnsi="Arial" w:cs="Arial"/>
          <w:b/>
        </w:rPr>
        <w:t>7, 8, 9, 10</w:t>
      </w:r>
    </w:p>
    <w:p w:rsidR="001E3966" w:rsidRPr="001E3966" w:rsidRDefault="001E3966" w:rsidP="001E3966">
      <w:pPr>
        <w:pStyle w:val="ListParagraph"/>
        <w:numPr>
          <w:ilvl w:val="0"/>
          <w:numId w:val="1"/>
        </w:numPr>
        <w:rPr>
          <w:rFonts w:ascii="Arial" w:hAnsi="Arial" w:cs="Arial"/>
        </w:rPr>
      </w:pPr>
      <w:r w:rsidRPr="001E3966">
        <w:rPr>
          <w:rFonts w:ascii="Arial" w:hAnsi="Arial" w:cs="Arial"/>
        </w:rPr>
        <w:t xml:space="preserve">Sub Juniors </w:t>
      </w:r>
      <w:r>
        <w:rPr>
          <w:rFonts w:ascii="Arial" w:hAnsi="Arial" w:cs="Arial"/>
        </w:rPr>
        <w:t>–</w:t>
      </w:r>
      <w:r w:rsidRPr="001E3966">
        <w:rPr>
          <w:rFonts w:ascii="Arial" w:hAnsi="Arial" w:cs="Arial"/>
        </w:rPr>
        <w:t xml:space="preserve"> </w:t>
      </w:r>
      <w:proofErr w:type="spellStart"/>
      <w:r>
        <w:rPr>
          <w:rFonts w:ascii="Arial" w:hAnsi="Arial" w:cs="Arial"/>
        </w:rPr>
        <w:t>Div</w:t>
      </w:r>
      <w:proofErr w:type="spellEnd"/>
      <w:r>
        <w:rPr>
          <w:rFonts w:ascii="Arial" w:hAnsi="Arial" w:cs="Arial"/>
        </w:rPr>
        <w:t xml:space="preserve"> </w:t>
      </w:r>
      <w:r>
        <w:rPr>
          <w:rFonts w:ascii="Arial" w:hAnsi="Arial" w:cs="Arial"/>
          <w:b/>
        </w:rPr>
        <w:t>6, 7, 8, 9, 10, 11</w:t>
      </w:r>
    </w:p>
    <w:p w:rsidR="001E3966" w:rsidRPr="001E3966" w:rsidRDefault="001E3966" w:rsidP="001E3966">
      <w:pPr>
        <w:pStyle w:val="ListParagraph"/>
        <w:numPr>
          <w:ilvl w:val="0"/>
          <w:numId w:val="1"/>
        </w:numPr>
        <w:rPr>
          <w:rFonts w:ascii="Arial" w:hAnsi="Arial" w:cs="Arial"/>
        </w:rPr>
      </w:pPr>
      <w:r>
        <w:rPr>
          <w:rFonts w:ascii="Arial" w:hAnsi="Arial" w:cs="Arial"/>
        </w:rPr>
        <w:t xml:space="preserve">Juniors – </w:t>
      </w:r>
      <w:r>
        <w:rPr>
          <w:rFonts w:ascii="Arial" w:hAnsi="Arial" w:cs="Arial"/>
          <w:b/>
        </w:rPr>
        <w:t>5, 6, 7, 8, 9, 10</w:t>
      </w:r>
    </w:p>
    <w:p w:rsidR="001E3966" w:rsidRPr="00F90346" w:rsidRDefault="001E3966" w:rsidP="001E3966">
      <w:pPr>
        <w:pStyle w:val="ListParagraph"/>
        <w:numPr>
          <w:ilvl w:val="0"/>
          <w:numId w:val="1"/>
        </w:numPr>
        <w:rPr>
          <w:rFonts w:ascii="Arial" w:hAnsi="Arial" w:cs="Arial"/>
        </w:rPr>
      </w:pPr>
      <w:r w:rsidRPr="001E3966">
        <w:rPr>
          <w:rFonts w:ascii="Arial" w:hAnsi="Arial" w:cs="Arial"/>
        </w:rPr>
        <w:t>Intermediates –</w:t>
      </w:r>
      <w:r>
        <w:rPr>
          <w:rFonts w:ascii="Arial" w:hAnsi="Arial" w:cs="Arial"/>
          <w:b/>
        </w:rPr>
        <w:t xml:space="preserve"> 5, 6, 7, 8, 9</w:t>
      </w:r>
    </w:p>
    <w:p w:rsidR="00F90346" w:rsidRPr="00F90346" w:rsidRDefault="00F90346" w:rsidP="001E3966">
      <w:pPr>
        <w:pStyle w:val="ListParagraph"/>
        <w:numPr>
          <w:ilvl w:val="0"/>
          <w:numId w:val="1"/>
        </w:numPr>
        <w:rPr>
          <w:rFonts w:ascii="Arial" w:hAnsi="Arial" w:cs="Arial"/>
        </w:rPr>
      </w:pPr>
      <w:r>
        <w:rPr>
          <w:rFonts w:ascii="Arial" w:hAnsi="Arial" w:cs="Arial"/>
        </w:rPr>
        <w:t xml:space="preserve">Seniors – </w:t>
      </w:r>
      <w:r>
        <w:rPr>
          <w:rFonts w:ascii="Arial" w:hAnsi="Arial" w:cs="Arial"/>
          <w:b/>
        </w:rPr>
        <w:t>6, 7, 8, 9</w:t>
      </w:r>
    </w:p>
    <w:p w:rsidR="00F90346" w:rsidRPr="00A117FA" w:rsidRDefault="00F90346" w:rsidP="001E3966">
      <w:pPr>
        <w:pStyle w:val="ListParagraph"/>
        <w:numPr>
          <w:ilvl w:val="0"/>
          <w:numId w:val="1"/>
        </w:numPr>
        <w:rPr>
          <w:rFonts w:ascii="Arial" w:hAnsi="Arial" w:cs="Arial"/>
        </w:rPr>
      </w:pPr>
      <w:r>
        <w:rPr>
          <w:rFonts w:ascii="Arial" w:hAnsi="Arial" w:cs="Arial"/>
        </w:rPr>
        <w:t xml:space="preserve">Masters – </w:t>
      </w:r>
      <w:r>
        <w:rPr>
          <w:rFonts w:ascii="Arial" w:hAnsi="Arial" w:cs="Arial"/>
          <w:b/>
        </w:rPr>
        <w:t xml:space="preserve">6, 7, 8 </w:t>
      </w:r>
    </w:p>
    <w:p w:rsidR="00A117FA" w:rsidRDefault="00A117FA" w:rsidP="00A117FA">
      <w:pPr>
        <w:rPr>
          <w:rFonts w:ascii="Arial" w:hAnsi="Arial" w:cs="Arial"/>
        </w:rPr>
      </w:pPr>
      <w:r>
        <w:rPr>
          <w:rFonts w:ascii="Arial" w:hAnsi="Arial" w:cs="Arial"/>
          <w:b/>
        </w:rPr>
        <w:t xml:space="preserve">Entry Fees: - </w:t>
      </w:r>
      <w:r>
        <w:rPr>
          <w:rFonts w:ascii="Arial" w:hAnsi="Arial" w:cs="Arial"/>
        </w:rPr>
        <w:t xml:space="preserve">Base rate of $24 per item (6, 7 &amp; 8 </w:t>
      </w:r>
      <w:r w:rsidR="00593FC1">
        <w:rPr>
          <w:rFonts w:ascii="Arial" w:hAnsi="Arial" w:cs="Arial"/>
        </w:rPr>
        <w:t>competitors</w:t>
      </w:r>
      <w:r>
        <w:rPr>
          <w:rFonts w:ascii="Arial" w:hAnsi="Arial" w:cs="Arial"/>
        </w:rPr>
        <w:t>) then $3 per additional participant per item</w:t>
      </w:r>
    </w:p>
    <w:p w:rsidR="00A117FA" w:rsidRDefault="00A117FA" w:rsidP="00A117FA">
      <w:pPr>
        <w:rPr>
          <w:rFonts w:ascii="Arial" w:hAnsi="Arial" w:cs="Arial"/>
        </w:rPr>
      </w:pPr>
      <w:r>
        <w:rPr>
          <w:rFonts w:ascii="Arial" w:hAnsi="Arial" w:cs="Arial"/>
        </w:rPr>
        <w:t>$20 per solo</w:t>
      </w:r>
    </w:p>
    <w:p w:rsidR="00A117FA" w:rsidRDefault="00A117FA" w:rsidP="00A117FA">
      <w:pPr>
        <w:rPr>
          <w:rFonts w:ascii="Arial" w:hAnsi="Arial" w:cs="Arial"/>
        </w:rPr>
      </w:pPr>
      <w:r>
        <w:rPr>
          <w:rFonts w:ascii="Arial" w:hAnsi="Arial" w:cs="Arial"/>
        </w:rPr>
        <w:t>$10 Lighting Fee</w:t>
      </w:r>
    </w:p>
    <w:p w:rsidR="00A117FA" w:rsidRDefault="00A117FA" w:rsidP="00A117FA">
      <w:pPr>
        <w:rPr>
          <w:rFonts w:ascii="Arial" w:hAnsi="Arial" w:cs="Arial"/>
        </w:rPr>
      </w:pPr>
      <w:r>
        <w:rPr>
          <w:rFonts w:ascii="Arial" w:hAnsi="Arial" w:cs="Arial"/>
        </w:rPr>
        <w:t>$25 DLP per item</w:t>
      </w:r>
    </w:p>
    <w:p w:rsidR="00A117FA" w:rsidRDefault="00A117FA" w:rsidP="00A117FA">
      <w:pPr>
        <w:rPr>
          <w:rFonts w:ascii="Arial" w:hAnsi="Arial" w:cs="Arial"/>
          <w:b/>
        </w:rPr>
      </w:pPr>
      <w:r>
        <w:rPr>
          <w:rFonts w:ascii="Arial" w:hAnsi="Arial" w:cs="Arial"/>
          <w:b/>
        </w:rPr>
        <w:t>Filming: - we are offering a filming service for team and soloists (to be confirmed once Metro comp allocation completed)</w:t>
      </w:r>
      <w:r>
        <w:rPr>
          <w:rFonts w:ascii="Arial" w:hAnsi="Arial" w:cs="Arial"/>
        </w:rPr>
        <w:t xml:space="preserve">. </w:t>
      </w:r>
      <w:r>
        <w:rPr>
          <w:rFonts w:ascii="Arial" w:hAnsi="Arial" w:cs="Arial"/>
          <w:b/>
        </w:rPr>
        <w:t>Same rates as CVI. This will be great for clubs to take advantage of to help with the rest of the competition season being one of the first comps.</w:t>
      </w:r>
    </w:p>
    <w:p w:rsidR="00BA6C57" w:rsidRDefault="00BA6C57" w:rsidP="00A117FA">
      <w:pPr>
        <w:rPr>
          <w:rFonts w:ascii="Arial" w:hAnsi="Arial" w:cs="Arial"/>
        </w:rPr>
      </w:pPr>
      <w:r>
        <w:rPr>
          <w:rFonts w:ascii="Arial" w:hAnsi="Arial" w:cs="Arial"/>
          <w:b/>
        </w:rPr>
        <w:t xml:space="preserve">Solos: - </w:t>
      </w:r>
    </w:p>
    <w:p w:rsidR="00BA6C57" w:rsidRDefault="00BA6C57" w:rsidP="00A117FA">
      <w:pPr>
        <w:rPr>
          <w:rFonts w:ascii="Arial" w:hAnsi="Arial" w:cs="Arial"/>
        </w:rPr>
      </w:pPr>
      <w:r>
        <w:rPr>
          <w:rFonts w:ascii="Arial" w:hAnsi="Arial" w:cs="Arial"/>
        </w:rPr>
        <w:t>We will be running the Solo Competition on the same weekend as we have done in past years.</w:t>
      </w:r>
      <w:r w:rsidR="00362B06">
        <w:rPr>
          <w:rFonts w:ascii="Arial" w:hAnsi="Arial" w:cs="Arial"/>
        </w:rPr>
        <w:t xml:space="preserve"> Clubs entering at least one age group are permitted to enter soloists in any age group.        </w:t>
      </w:r>
      <w:r>
        <w:rPr>
          <w:rFonts w:ascii="Arial" w:hAnsi="Arial" w:cs="Arial"/>
        </w:rPr>
        <w:t xml:space="preserve"> </w:t>
      </w:r>
      <w:r w:rsidRPr="009C72DE">
        <w:rPr>
          <w:rFonts w:ascii="Arial" w:hAnsi="Arial" w:cs="Arial"/>
          <w:i/>
          <w:u w:val="single"/>
        </w:rPr>
        <w:t>Stage photos will be available</w:t>
      </w:r>
      <w:r>
        <w:rPr>
          <w:rFonts w:ascii="Arial" w:hAnsi="Arial" w:cs="Arial"/>
        </w:rPr>
        <w:t xml:space="preserve"> </w:t>
      </w:r>
    </w:p>
    <w:p w:rsidR="006E5E35" w:rsidRDefault="006E5E35" w:rsidP="00A117FA">
      <w:pPr>
        <w:rPr>
          <w:rFonts w:ascii="Arial" w:hAnsi="Arial" w:cs="Arial"/>
          <w:b/>
        </w:rPr>
      </w:pPr>
      <w:r>
        <w:rPr>
          <w:rFonts w:ascii="Arial" w:hAnsi="Arial" w:cs="Arial"/>
        </w:rPr>
        <w:t>Where Novice and</w:t>
      </w:r>
      <w:r w:rsidR="007D5345">
        <w:rPr>
          <w:rFonts w:ascii="Arial" w:hAnsi="Arial" w:cs="Arial"/>
        </w:rPr>
        <w:t xml:space="preserve"> </w:t>
      </w:r>
      <w:r>
        <w:rPr>
          <w:rFonts w:ascii="Arial" w:hAnsi="Arial" w:cs="Arial"/>
        </w:rPr>
        <w:t xml:space="preserve">Open competitors are combined, Competitors listed on the Country Solo Open Grading list will incur a </w:t>
      </w:r>
      <w:r>
        <w:rPr>
          <w:rFonts w:ascii="Arial" w:hAnsi="Arial" w:cs="Arial"/>
          <w:b/>
          <w:i/>
        </w:rPr>
        <w:t>2 point deduction</w:t>
      </w:r>
    </w:p>
    <w:p w:rsidR="006E5E35" w:rsidRDefault="006E5E35" w:rsidP="00A117FA">
      <w:pPr>
        <w:rPr>
          <w:rFonts w:ascii="Arial" w:hAnsi="Arial" w:cs="Arial"/>
        </w:rPr>
      </w:pPr>
      <w:r>
        <w:rPr>
          <w:rFonts w:ascii="Arial" w:hAnsi="Arial" w:cs="Arial"/>
          <w:b/>
        </w:rPr>
        <w:t>Competitors</w:t>
      </w:r>
      <w:r>
        <w:rPr>
          <w:rFonts w:ascii="Arial" w:hAnsi="Arial" w:cs="Arial"/>
        </w:rPr>
        <w:t xml:space="preserve"> from Clubs in Melbourne, Ballarat or Geelong who compete in a COMBINED NOVICE/OPEN SECTION at Country Competitions will incur the following deductions:</w:t>
      </w:r>
    </w:p>
    <w:p w:rsidR="006E5E35" w:rsidRDefault="006E5E35" w:rsidP="00A117FA">
      <w:pPr>
        <w:rPr>
          <w:rFonts w:ascii="Arial" w:hAnsi="Arial" w:cs="Arial"/>
        </w:rPr>
      </w:pPr>
      <w:r>
        <w:rPr>
          <w:rFonts w:ascii="Arial" w:hAnsi="Arial" w:cs="Arial"/>
        </w:rPr>
        <w:t xml:space="preserve">Metro </w:t>
      </w:r>
      <w:r w:rsidR="007D5345">
        <w:rPr>
          <w:rFonts w:ascii="Arial" w:hAnsi="Arial" w:cs="Arial"/>
          <w:b/>
        </w:rPr>
        <w:t xml:space="preserve">OPEN </w:t>
      </w:r>
      <w:r w:rsidR="007D5345">
        <w:rPr>
          <w:rFonts w:ascii="Arial" w:hAnsi="Arial" w:cs="Arial"/>
        </w:rPr>
        <w:t>Competitors</w:t>
      </w:r>
      <w:r w:rsidR="007D5345">
        <w:rPr>
          <w:rFonts w:ascii="Arial" w:hAnsi="Arial" w:cs="Arial"/>
        </w:rPr>
        <w:tab/>
      </w:r>
      <w:r w:rsidR="007D5345">
        <w:rPr>
          <w:rFonts w:ascii="Arial" w:hAnsi="Arial" w:cs="Arial"/>
        </w:rPr>
        <w:tab/>
      </w:r>
      <w:r w:rsidR="007D5345">
        <w:rPr>
          <w:rFonts w:ascii="Arial" w:hAnsi="Arial" w:cs="Arial"/>
        </w:rPr>
        <w:tab/>
      </w:r>
      <w:r w:rsidR="007D5345">
        <w:rPr>
          <w:rFonts w:ascii="Arial" w:hAnsi="Arial" w:cs="Arial"/>
        </w:rPr>
        <w:tab/>
        <w:t>4 points</w:t>
      </w:r>
    </w:p>
    <w:p w:rsidR="007D5345" w:rsidRDefault="007D5345" w:rsidP="00A117FA">
      <w:pPr>
        <w:rPr>
          <w:rFonts w:ascii="Arial" w:hAnsi="Arial" w:cs="Arial"/>
        </w:rPr>
      </w:pPr>
      <w:r>
        <w:rPr>
          <w:rFonts w:ascii="Arial" w:hAnsi="Arial" w:cs="Arial"/>
        </w:rPr>
        <w:t xml:space="preserve">Metro </w:t>
      </w:r>
      <w:r>
        <w:rPr>
          <w:rFonts w:ascii="Arial" w:hAnsi="Arial" w:cs="Arial"/>
          <w:b/>
        </w:rPr>
        <w:t xml:space="preserve">OPEN RESERVE </w:t>
      </w:r>
      <w:r>
        <w:rPr>
          <w:rFonts w:ascii="Arial" w:hAnsi="Arial" w:cs="Arial"/>
        </w:rPr>
        <w:t>Competitors</w:t>
      </w:r>
      <w:r>
        <w:rPr>
          <w:rFonts w:ascii="Arial" w:hAnsi="Arial" w:cs="Arial"/>
        </w:rPr>
        <w:tab/>
      </w:r>
      <w:r>
        <w:rPr>
          <w:rFonts w:ascii="Arial" w:hAnsi="Arial" w:cs="Arial"/>
        </w:rPr>
        <w:tab/>
        <w:t>2 points</w:t>
      </w:r>
    </w:p>
    <w:p w:rsidR="007D5345" w:rsidRDefault="007D5345" w:rsidP="00A117FA">
      <w:pPr>
        <w:rPr>
          <w:rFonts w:ascii="Arial" w:hAnsi="Arial" w:cs="Arial"/>
        </w:rPr>
      </w:pPr>
      <w:r>
        <w:rPr>
          <w:rFonts w:ascii="Arial" w:hAnsi="Arial" w:cs="Arial"/>
        </w:rPr>
        <w:t xml:space="preserve">Metro </w:t>
      </w:r>
      <w:r>
        <w:rPr>
          <w:rFonts w:ascii="Arial" w:hAnsi="Arial" w:cs="Arial"/>
          <w:b/>
        </w:rPr>
        <w:t xml:space="preserve">NOVICE </w:t>
      </w:r>
      <w:r>
        <w:rPr>
          <w:rFonts w:ascii="Arial" w:hAnsi="Arial" w:cs="Arial"/>
        </w:rPr>
        <w:t>Competitors</w:t>
      </w:r>
      <w:r>
        <w:rPr>
          <w:rFonts w:ascii="Arial" w:hAnsi="Arial" w:cs="Arial"/>
        </w:rPr>
        <w:tab/>
      </w:r>
      <w:r>
        <w:rPr>
          <w:rFonts w:ascii="Arial" w:hAnsi="Arial" w:cs="Arial"/>
        </w:rPr>
        <w:tab/>
      </w:r>
      <w:r>
        <w:rPr>
          <w:rFonts w:ascii="Arial" w:hAnsi="Arial" w:cs="Arial"/>
        </w:rPr>
        <w:tab/>
      </w:r>
      <w:r>
        <w:rPr>
          <w:rFonts w:ascii="Arial" w:hAnsi="Arial" w:cs="Arial"/>
        </w:rPr>
        <w:tab/>
        <w:t>0 points</w:t>
      </w:r>
    </w:p>
    <w:p w:rsidR="007D5345" w:rsidRPr="007D5345" w:rsidRDefault="007D5345" w:rsidP="00A117FA">
      <w:pPr>
        <w:rPr>
          <w:rFonts w:ascii="Arial" w:hAnsi="Arial" w:cs="Arial"/>
        </w:rPr>
      </w:pPr>
      <w:r>
        <w:rPr>
          <w:rFonts w:ascii="Arial" w:hAnsi="Arial" w:cs="Arial"/>
        </w:rPr>
        <w:t>No deductions will occur when running full Open sections</w:t>
      </w:r>
    </w:p>
    <w:p w:rsidR="009C72DE" w:rsidRDefault="009C72DE" w:rsidP="00A117FA">
      <w:pPr>
        <w:rPr>
          <w:rFonts w:ascii="Arial" w:hAnsi="Arial" w:cs="Arial"/>
          <w:b/>
        </w:rPr>
      </w:pPr>
      <w:r>
        <w:rPr>
          <w:rFonts w:ascii="Arial" w:hAnsi="Arial" w:cs="Arial"/>
          <w:b/>
        </w:rPr>
        <w:t>Closing Date: - Friday 5</w:t>
      </w:r>
      <w:r w:rsidRPr="009C72DE">
        <w:rPr>
          <w:rFonts w:ascii="Arial" w:hAnsi="Arial" w:cs="Arial"/>
          <w:b/>
          <w:vertAlign w:val="superscript"/>
        </w:rPr>
        <w:t>th</w:t>
      </w:r>
      <w:r>
        <w:rPr>
          <w:rFonts w:ascii="Arial" w:hAnsi="Arial" w:cs="Arial"/>
          <w:b/>
        </w:rPr>
        <w:t xml:space="preserve"> April</w:t>
      </w:r>
    </w:p>
    <w:p w:rsidR="00593FC1" w:rsidRPr="00593FC1" w:rsidRDefault="00593FC1" w:rsidP="00A117FA">
      <w:pPr>
        <w:rPr>
          <w:rFonts w:ascii="Arial" w:hAnsi="Arial" w:cs="Arial"/>
        </w:rPr>
      </w:pPr>
      <w:r>
        <w:rPr>
          <w:rFonts w:ascii="Arial" w:hAnsi="Arial" w:cs="Arial"/>
          <w:b/>
          <w:i/>
          <w:u w:val="single"/>
        </w:rPr>
        <w:lastRenderedPageBreak/>
        <w:t xml:space="preserve">Please email solo entries to: </w:t>
      </w:r>
      <w:proofErr w:type="gramStart"/>
      <w:r>
        <w:rPr>
          <w:rFonts w:ascii="Arial" w:hAnsi="Arial" w:cs="Arial"/>
          <w:b/>
          <w:i/>
          <w:u w:val="single"/>
        </w:rPr>
        <w:t xml:space="preserve">-  </w:t>
      </w:r>
      <w:proofErr w:type="gramEnd"/>
      <w:r>
        <w:rPr>
          <w:rFonts w:ascii="Arial" w:hAnsi="Arial" w:cs="Arial"/>
        </w:rPr>
        <w:fldChar w:fldCharType="begin"/>
      </w:r>
      <w:r>
        <w:rPr>
          <w:rFonts w:ascii="Arial" w:hAnsi="Arial" w:cs="Arial"/>
        </w:rPr>
        <w:instrText xml:space="preserve"> HYPERLINK "mailto:admin@greatervalleycalisthenics.com.au" </w:instrText>
      </w:r>
      <w:r>
        <w:rPr>
          <w:rFonts w:ascii="Arial" w:hAnsi="Arial" w:cs="Arial"/>
        </w:rPr>
        <w:fldChar w:fldCharType="separate"/>
      </w:r>
      <w:r w:rsidRPr="0055528E">
        <w:rPr>
          <w:rStyle w:val="Hyperlink"/>
          <w:rFonts w:ascii="Arial" w:hAnsi="Arial" w:cs="Arial"/>
        </w:rPr>
        <w:t>admin@greatervalleycalisthenics.com.au</w:t>
      </w:r>
      <w:r>
        <w:rPr>
          <w:rFonts w:ascii="Arial" w:hAnsi="Arial" w:cs="Arial"/>
        </w:rPr>
        <w:fldChar w:fldCharType="end"/>
      </w:r>
      <w:r>
        <w:rPr>
          <w:rFonts w:ascii="Arial" w:hAnsi="Arial" w:cs="Arial"/>
        </w:rPr>
        <w:t xml:space="preserve"> </w:t>
      </w:r>
    </w:p>
    <w:p w:rsidR="009C72DE" w:rsidRDefault="009C72DE" w:rsidP="00A117FA">
      <w:pPr>
        <w:rPr>
          <w:rFonts w:ascii="Arial" w:hAnsi="Arial" w:cs="Arial"/>
          <w:b/>
        </w:rPr>
      </w:pPr>
      <w:r>
        <w:rPr>
          <w:rFonts w:ascii="Arial" w:hAnsi="Arial" w:cs="Arial"/>
          <w:b/>
        </w:rPr>
        <w:t>Please make cheques payable to: - Greater Valley Calisthenics Club Inc.</w:t>
      </w:r>
    </w:p>
    <w:p w:rsidR="009C72DE" w:rsidRDefault="009C72DE" w:rsidP="00A117FA">
      <w:pPr>
        <w:rPr>
          <w:rFonts w:ascii="Arial" w:hAnsi="Arial" w:cs="Arial"/>
          <w:b/>
        </w:rPr>
      </w:pPr>
      <w:r>
        <w:rPr>
          <w:rFonts w:ascii="Arial" w:hAnsi="Arial" w:cs="Arial"/>
          <w:b/>
        </w:rPr>
        <w:t>BANK ACCOUNT DETAILS:</w:t>
      </w:r>
    </w:p>
    <w:p w:rsidR="009C72DE" w:rsidRDefault="009C72DE" w:rsidP="00A117FA">
      <w:pPr>
        <w:rPr>
          <w:rFonts w:ascii="Arial" w:hAnsi="Arial" w:cs="Arial"/>
          <w:b/>
        </w:rPr>
      </w:pPr>
      <w:r>
        <w:rPr>
          <w:rFonts w:ascii="Arial" w:hAnsi="Arial" w:cs="Arial"/>
          <w:b/>
        </w:rPr>
        <w:t xml:space="preserve">BANK: GMCU BSB: 803 </w:t>
      </w:r>
      <w:proofErr w:type="gramStart"/>
      <w:r>
        <w:rPr>
          <w:rFonts w:ascii="Arial" w:hAnsi="Arial" w:cs="Arial"/>
          <w:b/>
        </w:rPr>
        <w:t>078  ACCOUNT</w:t>
      </w:r>
      <w:proofErr w:type="gramEnd"/>
      <w:r>
        <w:rPr>
          <w:rFonts w:ascii="Arial" w:hAnsi="Arial" w:cs="Arial"/>
          <w:b/>
        </w:rPr>
        <w:t>: 43252 (Please use your club as a reference or name for solos)</w:t>
      </w:r>
    </w:p>
    <w:p w:rsidR="008959B2" w:rsidRDefault="008959B2" w:rsidP="00A117FA">
      <w:pPr>
        <w:rPr>
          <w:rFonts w:ascii="Arial" w:hAnsi="Arial" w:cs="Arial"/>
          <w:b/>
        </w:rPr>
      </w:pPr>
      <w:r>
        <w:rPr>
          <w:rFonts w:ascii="Arial" w:hAnsi="Arial" w:cs="Arial"/>
          <w:b/>
        </w:rPr>
        <w:t>Postal Address: - PO Box 741, Shepparton, VIC</w:t>
      </w:r>
      <w:r>
        <w:rPr>
          <w:rFonts w:ascii="Arial" w:hAnsi="Arial" w:cs="Arial"/>
          <w:b/>
        </w:rPr>
        <w:tab/>
        <w:t>3630</w:t>
      </w:r>
    </w:p>
    <w:p w:rsidR="009C72DE" w:rsidRDefault="009C72DE" w:rsidP="00A117FA">
      <w:pPr>
        <w:rPr>
          <w:rFonts w:ascii="Arial" w:hAnsi="Arial" w:cs="Arial"/>
          <w:b/>
        </w:rPr>
      </w:pPr>
      <w:r>
        <w:rPr>
          <w:rFonts w:ascii="Arial" w:hAnsi="Arial" w:cs="Arial"/>
          <w:b/>
        </w:rPr>
        <w:t>Refunds: -</w:t>
      </w:r>
    </w:p>
    <w:p w:rsidR="009C72DE" w:rsidRDefault="009C72DE" w:rsidP="00A117FA">
      <w:pPr>
        <w:rPr>
          <w:rFonts w:ascii="Arial" w:hAnsi="Arial" w:cs="Arial"/>
        </w:rPr>
      </w:pPr>
      <w:r>
        <w:rPr>
          <w:rFonts w:ascii="Arial" w:hAnsi="Arial" w:cs="Arial"/>
        </w:rPr>
        <w:t>If a Club withdraws from a section, refunds will only be applicable prior to the release of the Competition Schedule</w:t>
      </w:r>
    </w:p>
    <w:p w:rsidR="009C72DE" w:rsidRDefault="009C72DE" w:rsidP="00A117FA">
      <w:pPr>
        <w:rPr>
          <w:rFonts w:ascii="Arial" w:hAnsi="Arial" w:cs="Arial"/>
          <w:b/>
        </w:rPr>
      </w:pPr>
      <w:r>
        <w:rPr>
          <w:rFonts w:ascii="Arial" w:hAnsi="Arial" w:cs="Arial"/>
          <w:b/>
        </w:rPr>
        <w:t xml:space="preserve">Enquiries </w:t>
      </w:r>
      <w:proofErr w:type="spellStart"/>
      <w:r>
        <w:rPr>
          <w:rFonts w:ascii="Arial" w:hAnsi="Arial" w:cs="Arial"/>
          <w:b/>
        </w:rPr>
        <w:t>Ph</w:t>
      </w:r>
      <w:proofErr w:type="spellEnd"/>
      <w:r>
        <w:rPr>
          <w:rFonts w:ascii="Arial" w:hAnsi="Arial" w:cs="Arial"/>
          <w:b/>
        </w:rPr>
        <w:t xml:space="preserve">/Email: - Aimee Brond 0418427021 OR </w:t>
      </w:r>
      <w:hyperlink r:id="rId7" w:history="1">
        <w:r w:rsidRPr="0055528E">
          <w:rPr>
            <w:rStyle w:val="Hyperlink"/>
            <w:rFonts w:ascii="Arial" w:hAnsi="Arial" w:cs="Arial"/>
            <w:b/>
          </w:rPr>
          <w:t>admin@greatervalleycalisthenics.com.au</w:t>
        </w:r>
      </w:hyperlink>
      <w:r>
        <w:rPr>
          <w:rFonts w:ascii="Arial" w:hAnsi="Arial" w:cs="Arial"/>
          <w:b/>
        </w:rPr>
        <w:t xml:space="preserve"> </w:t>
      </w:r>
    </w:p>
    <w:p w:rsidR="003C3C69" w:rsidRDefault="003C3C69" w:rsidP="00A117FA">
      <w:pPr>
        <w:rPr>
          <w:rFonts w:ascii="Arial" w:hAnsi="Arial" w:cs="Arial"/>
          <w:b/>
        </w:rPr>
      </w:pPr>
      <w:r>
        <w:rPr>
          <w:rFonts w:ascii="Arial" w:hAnsi="Arial" w:cs="Arial"/>
          <w:b/>
        </w:rPr>
        <w:t>Competition Rules: -</w:t>
      </w:r>
    </w:p>
    <w:p w:rsidR="003C3C69" w:rsidRDefault="003C3C69" w:rsidP="00A117FA">
      <w:pPr>
        <w:rPr>
          <w:rFonts w:ascii="Arial" w:hAnsi="Arial" w:cs="Arial"/>
        </w:rPr>
      </w:pPr>
      <w:r>
        <w:rPr>
          <w:rFonts w:ascii="Arial" w:hAnsi="Arial" w:cs="Arial"/>
        </w:rPr>
        <w:t xml:space="preserve">Unless otherwise stated standard CV rules apply. Country rules apply to Country Clubs only. It may be necessary to combine some grading’s depending on entries. Crits </w:t>
      </w:r>
      <w:proofErr w:type="spellStart"/>
      <w:r>
        <w:rPr>
          <w:rFonts w:ascii="Arial" w:hAnsi="Arial" w:cs="Arial"/>
        </w:rPr>
        <w:t>ans</w:t>
      </w:r>
      <w:proofErr w:type="spellEnd"/>
      <w:r>
        <w:rPr>
          <w:rFonts w:ascii="Arial" w:hAnsi="Arial" w:cs="Arial"/>
        </w:rPr>
        <w:t xml:space="preserve"> prize money will be available after each section.</w:t>
      </w:r>
    </w:p>
    <w:p w:rsidR="003C3C69" w:rsidRDefault="003C3C69" w:rsidP="00A117FA">
      <w:pPr>
        <w:rPr>
          <w:rFonts w:ascii="Arial" w:hAnsi="Arial" w:cs="Arial"/>
          <w:b/>
        </w:rPr>
      </w:pPr>
      <w:r>
        <w:rPr>
          <w:rFonts w:ascii="Arial" w:hAnsi="Arial" w:cs="Arial"/>
          <w:b/>
        </w:rPr>
        <w:t>Admission to Competition: -</w:t>
      </w:r>
    </w:p>
    <w:p w:rsidR="003C3C69" w:rsidRDefault="003C3C69" w:rsidP="00A117FA">
      <w:pPr>
        <w:rPr>
          <w:rFonts w:ascii="Arial" w:hAnsi="Arial" w:cs="Arial"/>
          <w:b/>
        </w:rPr>
      </w:pPr>
      <w:r>
        <w:rPr>
          <w:rFonts w:ascii="Arial" w:hAnsi="Arial" w:cs="Arial"/>
        </w:rPr>
        <w:t>Coaches are to report to the Sign in desk upon arrival and register your Club. Clubs must supply a list of all competitors</w:t>
      </w:r>
      <w:r w:rsidR="00D52464">
        <w:rPr>
          <w:rFonts w:ascii="Arial" w:hAnsi="Arial" w:cs="Arial"/>
        </w:rPr>
        <w:t xml:space="preserve">, Coaches, Assistants and helpers as well as a list of all WWC/VIT numbers for dressers. </w:t>
      </w:r>
      <w:r>
        <w:rPr>
          <w:rFonts w:ascii="Arial" w:hAnsi="Arial" w:cs="Arial"/>
        </w:rPr>
        <w:t xml:space="preserve"> Doors open 30 minutes prior to the start of each session. Parents and non-competitors must purchase a ticket for entry. Coaches, Assistant Coaches &amp; Cadets must show the official ACC Registration card for admission</w:t>
      </w:r>
      <w:r w:rsidR="00D52464">
        <w:rPr>
          <w:rFonts w:ascii="Arial" w:hAnsi="Arial" w:cs="Arial"/>
          <w:b/>
        </w:rPr>
        <w:t>.</w:t>
      </w:r>
    </w:p>
    <w:p w:rsidR="00D52464" w:rsidRDefault="00D52464" w:rsidP="00A117FA">
      <w:pPr>
        <w:rPr>
          <w:rFonts w:ascii="Arial" w:hAnsi="Arial" w:cs="Arial"/>
        </w:rPr>
      </w:pPr>
      <w:r>
        <w:rPr>
          <w:rFonts w:ascii="Arial" w:hAnsi="Arial" w:cs="Arial"/>
          <w:b/>
        </w:rPr>
        <w:t xml:space="preserve">Music, Song/Folk/Medley Titles: - </w:t>
      </w:r>
      <w:r>
        <w:rPr>
          <w:rFonts w:ascii="Arial" w:hAnsi="Arial" w:cs="Arial"/>
        </w:rPr>
        <w:t xml:space="preserve">Only 1 item per CD/USB. </w:t>
      </w:r>
      <w:r>
        <w:rPr>
          <w:rFonts w:ascii="Arial" w:hAnsi="Arial" w:cs="Arial"/>
          <w:b/>
        </w:rPr>
        <w:t>ALL</w:t>
      </w:r>
      <w:r>
        <w:rPr>
          <w:rFonts w:ascii="Arial" w:hAnsi="Arial" w:cs="Arial"/>
        </w:rPr>
        <w:t xml:space="preserve"> CD’s and USB’s to be cued and clearly labelled. All CD’s and USB’s are the responsibility of the Coach. Please bring all lighting requirements, curtain requirements and music with you side stage. DLP’s are to be handed in at the sign in desk when signing in your team to allow time for the Tech to check that they will work. </w:t>
      </w:r>
      <w:r>
        <w:rPr>
          <w:rFonts w:ascii="Arial" w:hAnsi="Arial" w:cs="Arial"/>
          <w:b/>
        </w:rPr>
        <w:t xml:space="preserve">Solo Music: - </w:t>
      </w:r>
      <w:r>
        <w:rPr>
          <w:rFonts w:ascii="Arial" w:hAnsi="Arial" w:cs="Arial"/>
        </w:rPr>
        <w:t xml:space="preserve">In 2019 </w:t>
      </w:r>
      <w:r>
        <w:rPr>
          <w:rFonts w:ascii="Arial" w:hAnsi="Arial" w:cs="Arial"/>
          <w:b/>
        </w:rPr>
        <w:t xml:space="preserve">ALL </w:t>
      </w:r>
      <w:r>
        <w:rPr>
          <w:rFonts w:ascii="Arial" w:hAnsi="Arial" w:cs="Arial"/>
        </w:rPr>
        <w:t xml:space="preserve">solo music must be on a USB (clearly labelled with name and title) </w:t>
      </w:r>
    </w:p>
    <w:p w:rsidR="00D52464" w:rsidRDefault="00D52464" w:rsidP="00A117FA">
      <w:pPr>
        <w:rPr>
          <w:rFonts w:ascii="Arial" w:hAnsi="Arial" w:cs="Arial"/>
        </w:rPr>
      </w:pPr>
      <w:r>
        <w:rPr>
          <w:rFonts w:ascii="Arial" w:hAnsi="Arial" w:cs="Arial"/>
          <w:b/>
        </w:rPr>
        <w:t xml:space="preserve">Lighting: - </w:t>
      </w:r>
      <w:r>
        <w:rPr>
          <w:rFonts w:ascii="Arial" w:hAnsi="Arial" w:cs="Arial"/>
        </w:rPr>
        <w:t xml:space="preserve">Our lighting includes full stage colour wash with red, green, blue, </w:t>
      </w:r>
      <w:r w:rsidRPr="00D52464">
        <w:rPr>
          <w:rFonts w:ascii="Arial" w:hAnsi="Arial" w:cs="Arial"/>
        </w:rPr>
        <w:t xml:space="preserve">amber, pink and aqua. </w:t>
      </w:r>
      <w:proofErr w:type="spellStart"/>
      <w:r w:rsidRPr="00D52464">
        <w:rPr>
          <w:rFonts w:ascii="Arial" w:hAnsi="Arial" w:cs="Arial"/>
        </w:rPr>
        <w:t>Cyc</w:t>
      </w:r>
      <w:proofErr w:type="spellEnd"/>
      <w:r w:rsidRPr="00D52464">
        <w:rPr>
          <w:rFonts w:ascii="Arial" w:hAnsi="Arial" w:cs="Arial"/>
        </w:rPr>
        <w:t xml:space="preserve"> colour is with red, green, blue, amber pink and aqua</w:t>
      </w:r>
      <w:r>
        <w:rPr>
          <w:rFonts w:ascii="Arial" w:hAnsi="Arial" w:cs="Arial"/>
        </w:rPr>
        <w:t xml:space="preserve">. </w:t>
      </w:r>
    </w:p>
    <w:p w:rsidR="00D52464" w:rsidRDefault="00D52464" w:rsidP="00A117FA">
      <w:pPr>
        <w:rPr>
          <w:rFonts w:ascii="Arial" w:hAnsi="Arial" w:cs="Arial"/>
        </w:rPr>
      </w:pPr>
      <w:r>
        <w:rPr>
          <w:rFonts w:ascii="Arial" w:hAnsi="Arial" w:cs="Arial"/>
        </w:rPr>
        <w:t xml:space="preserve">Channel 9 special with Channel 10 special as a large centre special. A B C special from front of house. Disco ball. Blinders. Decals. Par cans with red, green, blue and amber. </w:t>
      </w:r>
    </w:p>
    <w:p w:rsidR="00D52464" w:rsidRDefault="00D52464" w:rsidP="00A117FA">
      <w:pPr>
        <w:rPr>
          <w:rFonts w:ascii="Arial" w:hAnsi="Arial" w:cs="Arial"/>
        </w:rPr>
      </w:pPr>
      <w:r>
        <w:rPr>
          <w:rFonts w:ascii="Arial" w:hAnsi="Arial" w:cs="Arial"/>
        </w:rPr>
        <w:t xml:space="preserve">Front lighting also enhanced on stage by overhead and side lighting. A large number of chases including par can chase, </w:t>
      </w:r>
      <w:proofErr w:type="spellStart"/>
      <w:r>
        <w:rPr>
          <w:rFonts w:ascii="Arial" w:hAnsi="Arial" w:cs="Arial"/>
        </w:rPr>
        <w:t>cyc</w:t>
      </w:r>
      <w:proofErr w:type="spellEnd"/>
      <w:r>
        <w:rPr>
          <w:rFonts w:ascii="Arial" w:hAnsi="Arial" w:cs="Arial"/>
        </w:rPr>
        <w:t xml:space="preserve"> chase, and full stage colour wash chase as well as 4 different chases using the Channel 9 specials.</w:t>
      </w:r>
    </w:p>
    <w:p w:rsidR="00CE696E" w:rsidRDefault="00CE696E" w:rsidP="00A117FA">
      <w:pPr>
        <w:rPr>
          <w:rFonts w:ascii="Arial" w:hAnsi="Arial" w:cs="Arial"/>
          <w:b/>
          <w:i/>
          <w:u w:val="single"/>
        </w:rPr>
      </w:pPr>
      <w:proofErr w:type="spellStart"/>
      <w:r>
        <w:rPr>
          <w:rFonts w:ascii="Arial" w:hAnsi="Arial" w:cs="Arial"/>
          <w:b/>
          <w:i/>
          <w:u w:val="single"/>
        </w:rPr>
        <w:t>Aqggregate</w:t>
      </w:r>
      <w:proofErr w:type="spellEnd"/>
      <w:r>
        <w:rPr>
          <w:rFonts w:ascii="Arial" w:hAnsi="Arial" w:cs="Arial"/>
          <w:b/>
          <w:i/>
          <w:u w:val="single"/>
        </w:rPr>
        <w:t xml:space="preserve"> results count towards grading for the following year</w:t>
      </w:r>
    </w:p>
    <w:p w:rsidR="00CE696E" w:rsidRDefault="00CE696E" w:rsidP="00A117FA">
      <w:pPr>
        <w:rPr>
          <w:rFonts w:ascii="Arial" w:hAnsi="Arial" w:cs="Arial"/>
          <w:i/>
        </w:rPr>
      </w:pPr>
      <w:r>
        <w:rPr>
          <w:rFonts w:ascii="Arial" w:hAnsi="Arial" w:cs="Arial"/>
          <w:i/>
        </w:rPr>
        <w:t xml:space="preserve">No </w:t>
      </w:r>
      <w:proofErr w:type="spellStart"/>
      <w:r>
        <w:rPr>
          <w:rFonts w:ascii="Arial" w:hAnsi="Arial" w:cs="Arial"/>
          <w:i/>
        </w:rPr>
        <w:t>tinies</w:t>
      </w:r>
      <w:proofErr w:type="spellEnd"/>
      <w:r>
        <w:rPr>
          <w:rFonts w:ascii="Arial" w:hAnsi="Arial" w:cs="Arial"/>
          <w:i/>
        </w:rPr>
        <w:t xml:space="preserve"> aggregate results will be awarded. All </w:t>
      </w:r>
      <w:proofErr w:type="spellStart"/>
      <w:r>
        <w:rPr>
          <w:rFonts w:ascii="Arial" w:hAnsi="Arial" w:cs="Arial"/>
          <w:i/>
        </w:rPr>
        <w:t>tinies</w:t>
      </w:r>
      <w:proofErr w:type="spellEnd"/>
      <w:r>
        <w:rPr>
          <w:rFonts w:ascii="Arial" w:hAnsi="Arial" w:cs="Arial"/>
          <w:i/>
        </w:rPr>
        <w:t xml:space="preserve"> competitors will receive a participation medal.</w:t>
      </w:r>
    </w:p>
    <w:p w:rsidR="00CE696E" w:rsidRDefault="00CE696E" w:rsidP="00A117FA">
      <w:pPr>
        <w:rPr>
          <w:rFonts w:ascii="Arial" w:hAnsi="Arial" w:cs="Arial"/>
        </w:rPr>
      </w:pPr>
      <w:r>
        <w:rPr>
          <w:rFonts w:ascii="Arial" w:hAnsi="Arial" w:cs="Arial"/>
        </w:rPr>
        <w:t>If a</w:t>
      </w:r>
      <w:r w:rsidR="00325E6A">
        <w:rPr>
          <w:rFonts w:ascii="Arial" w:hAnsi="Arial" w:cs="Arial"/>
        </w:rPr>
        <w:t xml:space="preserve"> </w:t>
      </w:r>
      <w:r>
        <w:rPr>
          <w:rFonts w:ascii="Arial" w:hAnsi="Arial" w:cs="Arial"/>
        </w:rPr>
        <w:t>club has more than1 placing in a section, then only one place, the highest, will count for the aggregate. No competitor or team may compete twice in the same section.</w:t>
      </w:r>
    </w:p>
    <w:p w:rsidR="00CE696E" w:rsidRDefault="00CE696E" w:rsidP="00A117FA">
      <w:pPr>
        <w:rPr>
          <w:rFonts w:ascii="Arial" w:hAnsi="Arial" w:cs="Arial"/>
          <w:b/>
        </w:rPr>
      </w:pPr>
      <w:r>
        <w:rPr>
          <w:rFonts w:ascii="Arial" w:hAnsi="Arial" w:cs="Arial"/>
          <w:b/>
        </w:rPr>
        <w:t>LEG TAN should not be applied in ANY part of the buildings. Legs must be covered and footwear must be worn at all times out of the dressing rooms.</w:t>
      </w:r>
    </w:p>
    <w:p w:rsidR="00CE696E" w:rsidRDefault="00CE696E" w:rsidP="00A117FA">
      <w:pPr>
        <w:rPr>
          <w:rFonts w:ascii="Arial" w:hAnsi="Arial" w:cs="Arial"/>
        </w:rPr>
      </w:pPr>
      <w:r>
        <w:rPr>
          <w:rFonts w:ascii="Arial" w:hAnsi="Arial" w:cs="Arial"/>
        </w:rPr>
        <w:t xml:space="preserve">First aid is the responsibility of each individual club. Ice </w:t>
      </w:r>
      <w:r w:rsidRPr="00CE696E">
        <w:rPr>
          <w:rFonts w:ascii="Arial" w:hAnsi="Arial" w:cs="Arial"/>
        </w:rPr>
        <w:t>will be available at the venue but other first aid requirements are to be supplied by the individual or club</w:t>
      </w:r>
    </w:p>
    <w:p w:rsidR="007D5345" w:rsidRDefault="007D5345" w:rsidP="00A117FA">
      <w:pPr>
        <w:rPr>
          <w:rFonts w:ascii="Arial" w:hAnsi="Arial" w:cs="Arial"/>
          <w:b/>
        </w:rPr>
      </w:pPr>
    </w:p>
    <w:p w:rsidR="00E11C4C" w:rsidRDefault="00E11C4C" w:rsidP="00A117FA">
      <w:pPr>
        <w:rPr>
          <w:rFonts w:ascii="Arial" w:hAnsi="Arial" w:cs="Arial"/>
          <w:b/>
        </w:rPr>
      </w:pPr>
      <w:r>
        <w:rPr>
          <w:rFonts w:ascii="Arial" w:hAnsi="Arial" w:cs="Arial"/>
          <w:b/>
        </w:rPr>
        <w:t>Property Damage: -</w:t>
      </w:r>
    </w:p>
    <w:p w:rsidR="00E11C4C" w:rsidRDefault="00E11C4C" w:rsidP="00A117FA">
      <w:pPr>
        <w:rPr>
          <w:rFonts w:ascii="Arial" w:hAnsi="Arial" w:cs="Arial"/>
        </w:rPr>
      </w:pPr>
      <w:r>
        <w:rPr>
          <w:rFonts w:ascii="Arial" w:hAnsi="Arial" w:cs="Arial"/>
        </w:rPr>
        <w:t>Any Club or Individual responsible for damage to venues (e.g. lipstick, leg</w:t>
      </w:r>
      <w:r w:rsidR="00BC06A7">
        <w:rPr>
          <w:rFonts w:ascii="Arial" w:hAnsi="Arial" w:cs="Arial"/>
        </w:rPr>
        <w:t>-</w:t>
      </w:r>
      <w:bookmarkStart w:id="0" w:name="_GoBack"/>
      <w:bookmarkEnd w:id="0"/>
      <w:r>
        <w:rPr>
          <w:rFonts w:ascii="Arial" w:hAnsi="Arial" w:cs="Arial"/>
        </w:rPr>
        <w:t>tan on walls/floors; applying leg-tan in toilet areas; damage caused by props, etc., including damage to the cyclorama) will incur a $100 penalty plus the cost of repairs. They will also be ineligible to compete in the following year. Dressing rooms must be left clean and tidy. Unreasonable rubbish/debris left in room will incur a $50 fine.</w:t>
      </w:r>
    </w:p>
    <w:p w:rsidR="00E11C4C" w:rsidRDefault="00E11C4C" w:rsidP="00A117FA">
      <w:pPr>
        <w:rPr>
          <w:rFonts w:ascii="Arial" w:hAnsi="Arial" w:cs="Arial"/>
        </w:rPr>
      </w:pPr>
      <w:r>
        <w:rPr>
          <w:rFonts w:ascii="Arial" w:hAnsi="Arial" w:cs="Arial"/>
        </w:rPr>
        <w:t>No responsibility taken for any personal property lost or damaged. No Food or Drinks to be taken into the Theatre. No hairspray is to be used in the venue foyer area.</w:t>
      </w:r>
    </w:p>
    <w:p w:rsidR="00362B06" w:rsidRDefault="00362B06" w:rsidP="00A117FA">
      <w:pPr>
        <w:rPr>
          <w:rFonts w:ascii="Arial" w:hAnsi="Arial" w:cs="Arial"/>
        </w:rPr>
      </w:pPr>
    </w:p>
    <w:p w:rsidR="00362B06" w:rsidRDefault="00362B06" w:rsidP="00A117FA">
      <w:pPr>
        <w:rPr>
          <w:rFonts w:ascii="Arial" w:hAnsi="Arial" w:cs="Arial"/>
          <w:b/>
        </w:rPr>
      </w:pPr>
    </w:p>
    <w:p w:rsidR="00362B06" w:rsidRDefault="00362B06" w:rsidP="00A117FA">
      <w:pPr>
        <w:rPr>
          <w:rFonts w:ascii="Arial" w:hAnsi="Arial" w:cs="Arial"/>
          <w:b/>
        </w:rPr>
      </w:pPr>
    </w:p>
    <w:p w:rsidR="00362B06" w:rsidRDefault="00362B06" w:rsidP="00A117FA">
      <w:pPr>
        <w:rPr>
          <w:rFonts w:ascii="Arial" w:hAnsi="Arial" w:cs="Arial"/>
          <w:b/>
        </w:rPr>
      </w:pPr>
      <w:r>
        <w:rPr>
          <w:rFonts w:ascii="Arial" w:hAnsi="Arial" w:cs="Arial"/>
          <w:b/>
        </w:rPr>
        <w:t>EXTRA: -</w:t>
      </w:r>
    </w:p>
    <w:p w:rsidR="00362B06" w:rsidRDefault="00362B06" w:rsidP="00A117FA">
      <w:pPr>
        <w:rPr>
          <w:rFonts w:ascii="Arial" w:hAnsi="Arial" w:cs="Arial"/>
        </w:rPr>
      </w:pPr>
      <w:r>
        <w:rPr>
          <w:rFonts w:ascii="Arial" w:hAnsi="Arial" w:cs="Arial"/>
        </w:rPr>
        <w:t xml:space="preserve">We have </w:t>
      </w:r>
      <w:proofErr w:type="spellStart"/>
      <w:r>
        <w:rPr>
          <w:rFonts w:ascii="Arial" w:hAnsi="Arial" w:cs="Arial"/>
        </w:rPr>
        <w:t>eftpos</w:t>
      </w:r>
      <w:proofErr w:type="spellEnd"/>
      <w:r>
        <w:rPr>
          <w:rFonts w:ascii="Arial" w:hAnsi="Arial" w:cs="Arial"/>
        </w:rPr>
        <w:t xml:space="preserve"> facilities </w:t>
      </w:r>
    </w:p>
    <w:p w:rsidR="00362B06" w:rsidRDefault="00362B06" w:rsidP="00A117FA">
      <w:pPr>
        <w:rPr>
          <w:rFonts w:ascii="Arial" w:hAnsi="Arial" w:cs="Arial"/>
        </w:rPr>
      </w:pPr>
      <w:r>
        <w:rPr>
          <w:rFonts w:ascii="Arial" w:hAnsi="Arial" w:cs="Arial"/>
        </w:rPr>
        <w:t>There is a Café onsite in the venue</w:t>
      </w:r>
    </w:p>
    <w:p w:rsidR="00362B06" w:rsidRDefault="00362B06" w:rsidP="00A117FA">
      <w:pPr>
        <w:rPr>
          <w:rFonts w:ascii="Arial" w:hAnsi="Arial" w:cs="Arial"/>
        </w:rPr>
      </w:pPr>
      <w:r>
        <w:rPr>
          <w:rFonts w:ascii="Arial" w:hAnsi="Arial" w:cs="Arial"/>
        </w:rPr>
        <w:t>We will be running our merchandise stall over the competition weekend</w:t>
      </w:r>
    </w:p>
    <w:p w:rsidR="00362B06" w:rsidRDefault="00362B06" w:rsidP="00A117FA">
      <w:pPr>
        <w:rPr>
          <w:rFonts w:ascii="Arial" w:hAnsi="Arial" w:cs="Arial"/>
        </w:rPr>
      </w:pPr>
      <w:r>
        <w:rPr>
          <w:rFonts w:ascii="Arial" w:hAnsi="Arial" w:cs="Arial"/>
        </w:rPr>
        <w:t>Some team/solo costumes may be available for sale</w:t>
      </w:r>
    </w:p>
    <w:p w:rsidR="00362B06" w:rsidRDefault="00362B06" w:rsidP="00A117FA">
      <w:pPr>
        <w:rPr>
          <w:rFonts w:ascii="Arial" w:hAnsi="Arial" w:cs="Arial"/>
        </w:rPr>
      </w:pPr>
    </w:p>
    <w:p w:rsidR="00362B06" w:rsidRPr="00362B06" w:rsidRDefault="00362B06" w:rsidP="00A117FA">
      <w:pPr>
        <w:rPr>
          <w:rFonts w:ascii="Arial" w:hAnsi="Arial" w:cs="Arial"/>
        </w:rPr>
      </w:pPr>
    </w:p>
    <w:p w:rsidR="009C72DE" w:rsidRPr="009C72DE" w:rsidRDefault="009C72DE" w:rsidP="00A117FA">
      <w:pPr>
        <w:rPr>
          <w:rFonts w:ascii="Arial" w:hAnsi="Arial" w:cs="Arial"/>
          <w:b/>
        </w:rPr>
      </w:pPr>
    </w:p>
    <w:sectPr w:rsidR="009C72DE" w:rsidRPr="009C72DE" w:rsidSect="001E3966">
      <w:pgSz w:w="11906" w:h="16838"/>
      <w:pgMar w:top="426"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4BBB"/>
    <w:multiLevelType w:val="hybridMultilevel"/>
    <w:tmpl w:val="2748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C8"/>
    <w:rsid w:val="00051897"/>
    <w:rsid w:val="00161599"/>
    <w:rsid w:val="001E3966"/>
    <w:rsid w:val="00264927"/>
    <w:rsid w:val="00325E6A"/>
    <w:rsid w:val="00362B06"/>
    <w:rsid w:val="003C3C69"/>
    <w:rsid w:val="003F512A"/>
    <w:rsid w:val="00512519"/>
    <w:rsid w:val="00593FC1"/>
    <w:rsid w:val="006E5E35"/>
    <w:rsid w:val="007D5345"/>
    <w:rsid w:val="008959B2"/>
    <w:rsid w:val="009C72DE"/>
    <w:rsid w:val="00A117FA"/>
    <w:rsid w:val="00AC4010"/>
    <w:rsid w:val="00BA6C57"/>
    <w:rsid w:val="00BC06A7"/>
    <w:rsid w:val="00CE696E"/>
    <w:rsid w:val="00D51DC8"/>
    <w:rsid w:val="00D52464"/>
    <w:rsid w:val="00E11C4C"/>
    <w:rsid w:val="00F90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6D7D0-C77E-49F7-A2FE-6C5EE232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66"/>
    <w:pPr>
      <w:ind w:left="720"/>
      <w:contextualSpacing/>
    </w:pPr>
  </w:style>
  <w:style w:type="character" w:styleId="Hyperlink">
    <w:name w:val="Hyperlink"/>
    <w:basedOn w:val="DefaultParagraphFont"/>
    <w:uiPriority w:val="99"/>
    <w:unhideWhenUsed/>
    <w:rsid w:val="009C72DE"/>
    <w:rPr>
      <w:color w:val="0066FF" w:themeColor="hyperlink"/>
      <w:u w:val="single"/>
    </w:rPr>
  </w:style>
  <w:style w:type="paragraph" w:styleId="BalloonText">
    <w:name w:val="Balloon Text"/>
    <w:basedOn w:val="Normal"/>
    <w:link w:val="BalloonTextChar"/>
    <w:uiPriority w:val="99"/>
    <w:semiHidden/>
    <w:unhideWhenUsed/>
    <w:rsid w:val="00593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greatervalleycalisthenic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ED01D-6FFD-4119-BABF-9D3683AD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Brond</dc:creator>
  <cp:keywords/>
  <dc:description/>
  <cp:lastModifiedBy>Aimee Brond</cp:lastModifiedBy>
  <cp:revision>15</cp:revision>
  <cp:lastPrinted>2019-02-24T00:33:00Z</cp:lastPrinted>
  <dcterms:created xsi:type="dcterms:W3CDTF">2019-02-23T20:46:00Z</dcterms:created>
  <dcterms:modified xsi:type="dcterms:W3CDTF">2019-02-24T00:53:00Z</dcterms:modified>
</cp:coreProperties>
</file>